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2"/>
        <w:gridCol w:w="2202"/>
        <w:gridCol w:w="2465"/>
        <w:gridCol w:w="1403"/>
        <w:gridCol w:w="1252"/>
        <w:gridCol w:w="1312"/>
      </w:tblGrid>
      <w:tr w:rsidR="007B4551" w:rsidRPr="00C03D07" w:rsidTr="00E4653B">
        <w:tc>
          <w:tcPr>
            <w:tcW w:w="23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6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0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E4653B">
        <w:tc>
          <w:tcPr>
            <w:tcW w:w="2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202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SURESH</w:t>
            </w:r>
          </w:p>
        </w:tc>
        <w:tc>
          <w:tcPr>
            <w:tcW w:w="2465" w:type="dxa"/>
          </w:tcPr>
          <w:p w:rsidR="00ED0124" w:rsidRPr="00C03D07" w:rsidRDefault="00200111" w:rsidP="00200111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CHRISTINA MARY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4653B">
        <w:tc>
          <w:tcPr>
            <w:tcW w:w="2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4653B">
        <w:tc>
          <w:tcPr>
            <w:tcW w:w="2382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02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DASAR RAJU VENKATARAJU</w:t>
            </w:r>
          </w:p>
        </w:tc>
        <w:tc>
          <w:tcPr>
            <w:tcW w:w="2465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PERIYANAYAGASAMY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4653B">
        <w:tc>
          <w:tcPr>
            <w:tcW w:w="2382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02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069-79-1869</w:t>
            </w:r>
          </w:p>
        </w:tc>
        <w:tc>
          <w:tcPr>
            <w:tcW w:w="2465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852-91-6443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4653B">
        <w:tc>
          <w:tcPr>
            <w:tcW w:w="2382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2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05/28/1985</w:t>
            </w:r>
          </w:p>
        </w:tc>
        <w:tc>
          <w:tcPr>
            <w:tcW w:w="2465" w:type="dxa"/>
          </w:tcPr>
          <w:p w:rsidR="00ED0124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10/10/1989</w:t>
            </w:r>
          </w:p>
        </w:tc>
        <w:tc>
          <w:tcPr>
            <w:tcW w:w="140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4653B">
        <w:tc>
          <w:tcPr>
            <w:tcW w:w="23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0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4653B">
        <w:tc>
          <w:tcPr>
            <w:tcW w:w="23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2" w:type="dxa"/>
          </w:tcPr>
          <w:p w:rsidR="007B4551" w:rsidRPr="00C03D07" w:rsidRDefault="002001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SOFTWARE ENGINEER</w:t>
            </w:r>
          </w:p>
        </w:tc>
        <w:tc>
          <w:tcPr>
            <w:tcW w:w="2465" w:type="dxa"/>
          </w:tcPr>
          <w:p w:rsidR="007B4551" w:rsidRPr="00C03D07" w:rsidRDefault="002001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SR IT QUALITY ANALYST</w:t>
            </w:r>
          </w:p>
        </w:tc>
        <w:tc>
          <w:tcPr>
            <w:tcW w:w="140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4653B">
        <w:tc>
          <w:tcPr>
            <w:tcW w:w="23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4392 AINSLEY MILL LN</w:t>
            </w:r>
          </w:p>
          <w:p w:rsidR="007B4551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Duluth,GA,30097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4551" w:rsidRDefault="00200111" w:rsidP="003E2E35">
            <w:pPr>
              <w:ind w:right="-56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4392 AINSLEY MILL LN</w:t>
            </w:r>
          </w:p>
          <w:p w:rsidR="00200111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Duluth,GA,30097</w:t>
            </w: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4653B">
        <w:tc>
          <w:tcPr>
            <w:tcW w:w="23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2" w:type="dxa"/>
          </w:tcPr>
          <w:p w:rsidR="007B4551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8609705911</w:t>
            </w:r>
          </w:p>
        </w:tc>
        <w:tc>
          <w:tcPr>
            <w:tcW w:w="2465" w:type="dxa"/>
          </w:tcPr>
          <w:p w:rsidR="007B4551" w:rsidRPr="00C03D07" w:rsidRDefault="002001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8609705911</w:t>
            </w: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4653B">
        <w:tc>
          <w:tcPr>
            <w:tcW w:w="23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4653B">
        <w:tc>
          <w:tcPr>
            <w:tcW w:w="238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sureshfriendly@gmail.com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sureshfriendly@gmail.com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03/21/2012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09/29/2013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465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30-May-2013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465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30-May-2013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 filing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 filing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653B" w:rsidRPr="00C03D07" w:rsidTr="00E4653B">
        <w:tc>
          <w:tcPr>
            <w:tcW w:w="238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3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2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E465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465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465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237024944407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465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465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Venkataraju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4653B" w:rsidRPr="00C03D07" w:rsidTr="001D05D6">
        <w:trPr>
          <w:trHeight w:val="622"/>
        </w:trPr>
        <w:tc>
          <w:tcPr>
            <w:tcW w:w="918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10/1/2016</w:t>
            </w:r>
          </w:p>
        </w:tc>
        <w:tc>
          <w:tcPr>
            <w:tcW w:w="171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10/1/2016</w:t>
            </w:r>
          </w:p>
        </w:tc>
        <w:tc>
          <w:tcPr>
            <w:tcW w:w="19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4653B" w:rsidRPr="00C03D07" w:rsidTr="001D05D6">
        <w:trPr>
          <w:trHeight w:val="592"/>
        </w:trPr>
        <w:tc>
          <w:tcPr>
            <w:tcW w:w="918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03/21/2012</w:t>
            </w:r>
          </w:p>
        </w:tc>
        <w:tc>
          <w:tcPr>
            <w:tcW w:w="171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900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09/29/2013</w:t>
            </w:r>
          </w:p>
        </w:tc>
        <w:tc>
          <w:tcPr>
            <w:tcW w:w="19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</w:tr>
      <w:tr w:rsidR="00E4653B" w:rsidRPr="00C03D07" w:rsidTr="001D05D6">
        <w:trPr>
          <w:trHeight w:val="592"/>
        </w:trPr>
        <w:tc>
          <w:tcPr>
            <w:tcW w:w="918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4653B" w:rsidRPr="00C03D07" w:rsidRDefault="00E4653B" w:rsidP="00E4653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653B" w:rsidRPr="00C03D07" w:rsidRDefault="00E4653B" w:rsidP="00E465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653B" w:rsidRPr="00C03D07" w:rsidTr="00797DEB">
        <w:trPr>
          <w:trHeight w:val="299"/>
        </w:trPr>
        <w:tc>
          <w:tcPr>
            <w:tcW w:w="10728" w:type="dxa"/>
            <w:gridSpan w:val="8"/>
          </w:tcPr>
          <w:p w:rsidR="00E4653B" w:rsidRPr="00C03D07" w:rsidRDefault="00E4653B" w:rsidP="00E4653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52E58" w:rsidP="003E2E35">
            <w:pPr>
              <w:spacing w:before="9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COGNIZANT TECHNOLOGY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z w:val="24"/>
                <w:szCs w:val="24"/>
              </w:rPr>
              <w:t>SOLUTIONS US CORPORATION</w:t>
            </w:r>
          </w:p>
          <w:p w:rsidR="00252E58" w:rsidRDefault="00252E58" w:rsidP="003E2E35">
            <w:pPr>
              <w:spacing w:before="9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211 QUALITY CIR STE 150</w:t>
            </w:r>
          </w:p>
          <w:p w:rsidR="00252E5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COLLEGE STATION TX 77845</w:t>
            </w:r>
          </w:p>
        </w:tc>
        <w:tc>
          <w:tcPr>
            <w:tcW w:w="1546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Sr. Associate Projects</w:t>
            </w:r>
          </w:p>
        </w:tc>
        <w:tc>
          <w:tcPr>
            <w:tcW w:w="1648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10/30/2009</w:t>
            </w:r>
          </w:p>
        </w:tc>
        <w:tc>
          <w:tcPr>
            <w:tcW w:w="1441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252E58" w:rsidP="003E2E35">
            <w:pPr>
              <w:spacing w:before="9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OPTUM SERVICES INC</w:t>
            </w:r>
          </w:p>
          <w:p w:rsidR="00252E58" w:rsidRDefault="00252E58" w:rsidP="003E2E35">
            <w:pPr>
              <w:spacing w:before="9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PO BOX 1459</w:t>
            </w:r>
          </w:p>
          <w:p w:rsidR="00252E5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MINNEAPOLIS MN 55440</w:t>
            </w:r>
          </w:p>
        </w:tc>
        <w:tc>
          <w:tcPr>
            <w:tcW w:w="1546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SR IT QUALITY ANALYST</w:t>
            </w:r>
          </w:p>
        </w:tc>
        <w:tc>
          <w:tcPr>
            <w:tcW w:w="1648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08/22/2016</w:t>
            </w:r>
          </w:p>
        </w:tc>
        <w:tc>
          <w:tcPr>
            <w:tcW w:w="1441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685178" w:rsidRPr="00C03D07" w:rsidRDefault="00252E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Delta Airlines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Optum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RVP ,Atlanta,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Duluth,GA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Car/Train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470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14445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25$</w:t>
            </w:r>
          </w:p>
        </w:tc>
        <w:tc>
          <w:tcPr>
            <w:tcW w:w="1998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2000$</w:t>
            </w:r>
          </w:p>
        </w:tc>
        <w:tc>
          <w:tcPr>
            <w:tcW w:w="1818" w:type="dxa"/>
          </w:tcPr>
          <w:p w:rsidR="00B95496" w:rsidRPr="00C03D07" w:rsidRDefault="0014445C" w:rsidP="001444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$1700 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5472$</w:t>
            </w:r>
          </w:p>
        </w:tc>
        <w:tc>
          <w:tcPr>
            <w:tcW w:w="2610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7581$</w:t>
            </w:r>
          </w:p>
        </w:tc>
        <w:tc>
          <w:tcPr>
            <w:tcW w:w="2430" w:type="dxa"/>
          </w:tcPr>
          <w:p w:rsidR="00B95496" w:rsidRPr="00C03D07" w:rsidRDefault="001444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590$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13246$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2950$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24245" w:rsidP="0062424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VW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 Passt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07/13/2013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6242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1DDB" w:rsidRPr="004B23E9" w:rsidTr="004B23E9">
        <w:tc>
          <w:tcPr>
            <w:tcW w:w="1101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</w:p>
        </w:tc>
        <w:tc>
          <w:tcPr>
            <w:tcW w:w="1101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251DDB" w:rsidRPr="004B23E9" w:rsidRDefault="00251D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BD" w:rsidRDefault="000052BD" w:rsidP="00E2132C">
      <w:r>
        <w:separator/>
      </w:r>
    </w:p>
  </w:endnote>
  <w:endnote w:type="continuationSeparator" w:id="0">
    <w:p w:rsidR="000052BD" w:rsidRDefault="000052B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271A6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A6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A6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BD" w:rsidRDefault="000052BD" w:rsidP="00E2132C">
      <w:r>
        <w:separator/>
      </w:r>
    </w:p>
  </w:footnote>
  <w:footnote w:type="continuationSeparator" w:id="0">
    <w:p w:rsidR="000052BD" w:rsidRDefault="000052B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052B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52BD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445C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0111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064"/>
    <w:rsid w:val="00251DDB"/>
    <w:rsid w:val="00252E58"/>
    <w:rsid w:val="00253AF0"/>
    <w:rsid w:val="0025639D"/>
    <w:rsid w:val="0026129D"/>
    <w:rsid w:val="00263263"/>
    <w:rsid w:val="0026328C"/>
    <w:rsid w:val="00264000"/>
    <w:rsid w:val="00267B20"/>
    <w:rsid w:val="00270C6F"/>
    <w:rsid w:val="00271A64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24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653B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6504BA3-A857-4892-BAB1-6DD8B935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EAF4-2861-4C0B-958B-7B38B18D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Dasar Raju Venkataraju, Suresh</cp:lastModifiedBy>
  <cp:revision>3</cp:revision>
  <cp:lastPrinted>2017-11-30T17:51:00Z</cp:lastPrinted>
  <dcterms:created xsi:type="dcterms:W3CDTF">2018-02-21T20:38:00Z</dcterms:created>
  <dcterms:modified xsi:type="dcterms:W3CDTF">2018-02-21T20:38:00Z</dcterms:modified>
</cp:coreProperties>
</file>