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7"/>
        <w:gridCol w:w="2019"/>
        <w:gridCol w:w="1521"/>
        <w:gridCol w:w="1702"/>
        <w:gridCol w:w="1435"/>
        <w:gridCol w:w="154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SHABANA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SHEIK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615-79-9591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206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4206D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India Address:</w:t>
            </w:r>
          </w:p>
          <w:p w:rsidR="00E77598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Plot No: 349A, H.No:301B, Sai Brundavanam Apt, Ushodaya colony, Near UMCC, Gajula ramaram, Hyderabad – 500055</w:t>
            </w:r>
          </w:p>
          <w:p w:rsidR="004206D3" w:rsidRDefault="004206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775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Address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:</w:t>
            </w:r>
          </w:p>
          <w:p w:rsidR="00E77598" w:rsidRPr="00C03D07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975 Aberdeen Ave</w:t>
            </w:r>
            <w:r w:rsidR="004206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D105, Renton,</w:t>
            </w:r>
            <w:r w:rsidR="004206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98056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9573977522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4206D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040-67489292</w:t>
            </w:r>
            <w:r w:rsidR="004206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Extn: 3292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shabanaece@gmail.com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77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Applied for extension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77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expired on 14</w:t>
            </w:r>
            <w:r w:rsidRPr="00E775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Sep 2017, but extension was applied in Jul 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77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77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15-May-2015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77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77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E775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Currently in India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F11B5" w:rsidP="00AF11B5">
            <w:pPr>
              <w:tabs>
                <w:tab w:val="left" w:pos="662"/>
              </w:tabs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WA</w:t>
            </w:r>
          </w:p>
        </w:tc>
        <w:tc>
          <w:tcPr>
            <w:tcW w:w="1440" w:type="dxa"/>
          </w:tcPr>
          <w:p w:rsidR="00C82D37" w:rsidRPr="00C03D07" w:rsidRDefault="00AF11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11/05/16</w:t>
            </w:r>
          </w:p>
        </w:tc>
        <w:tc>
          <w:tcPr>
            <w:tcW w:w="1710" w:type="dxa"/>
          </w:tcPr>
          <w:p w:rsidR="00C82D37" w:rsidRPr="00C03D07" w:rsidRDefault="00AF11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12/24/2017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1889"/>
        <w:gridCol w:w="1332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4206D3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889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133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4206D3">
        <w:trPr>
          <w:trHeight w:val="1248"/>
        </w:trPr>
        <w:tc>
          <w:tcPr>
            <w:tcW w:w="1155" w:type="dxa"/>
          </w:tcPr>
          <w:p w:rsidR="00685178" w:rsidRPr="004206D3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206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F11B5" w:rsidRPr="004206D3" w:rsidRDefault="00AF11B5" w:rsidP="00AF11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06D3">
              <w:rPr>
                <w:rFonts w:ascii="Calibri" w:hAnsi="Calibri" w:cs="Calibri"/>
                <w:color w:val="000000"/>
                <w:sz w:val="24"/>
                <w:szCs w:val="24"/>
              </w:rPr>
              <w:t>Cyient Inc</w:t>
            </w:r>
          </w:p>
          <w:p w:rsidR="00AF11B5" w:rsidRPr="004206D3" w:rsidRDefault="00AF11B5" w:rsidP="00AF11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06D3">
              <w:rPr>
                <w:rFonts w:ascii="Calibri" w:hAnsi="Calibri" w:cs="Calibri"/>
                <w:color w:val="000000"/>
                <w:sz w:val="24"/>
                <w:szCs w:val="24"/>
              </w:rPr>
              <w:t>99E River Dr, East Hartford,</w:t>
            </w:r>
          </w:p>
          <w:p w:rsidR="00685178" w:rsidRPr="004206D3" w:rsidRDefault="00AF11B5" w:rsidP="00AF11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06D3">
              <w:rPr>
                <w:rFonts w:ascii="Calibri" w:hAnsi="Calibri" w:cs="Calibri"/>
                <w:color w:val="000000"/>
                <w:sz w:val="24"/>
                <w:szCs w:val="24"/>
              </w:rPr>
              <w:t>CT 06108</w:t>
            </w:r>
          </w:p>
        </w:tc>
        <w:tc>
          <w:tcPr>
            <w:tcW w:w="1546" w:type="dxa"/>
          </w:tcPr>
          <w:p w:rsidR="00685178" w:rsidRPr="004206D3" w:rsidRDefault="004206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06D3"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D802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11/14/2016</w:t>
            </w:r>
          </w:p>
        </w:tc>
        <w:tc>
          <w:tcPr>
            <w:tcW w:w="1441" w:type="dxa"/>
          </w:tcPr>
          <w:p w:rsidR="00685178" w:rsidRPr="00C03D07" w:rsidRDefault="004206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12/24/2017</w:t>
            </w:r>
          </w:p>
        </w:tc>
        <w:tc>
          <w:tcPr>
            <w:tcW w:w="1889" w:type="dxa"/>
          </w:tcPr>
          <w:p w:rsidR="00685178" w:rsidRPr="00C03D07" w:rsidRDefault="004206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Expired, extension is approved, stamping is pending</w:t>
            </w:r>
          </w:p>
        </w:tc>
        <w:tc>
          <w:tcPr>
            <w:tcW w:w="1332" w:type="dxa"/>
          </w:tcPr>
          <w:p w:rsidR="00685178" w:rsidRPr="00C03D07" w:rsidRDefault="004206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4206D3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4206D3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4206D3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206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BOEING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206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Tukwila &amp; Washington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206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206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12/24/2017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206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 or Cab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D8025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</w:t>
            </w:r>
            <w:bookmarkStart w:id="0" w:name="_GoBack"/>
            <w:bookmarkEnd w:id="0"/>
            <w:r w:rsidR="004206D3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206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36F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36F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36F3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36F3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36F3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C36F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Federal Taxes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C36F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$824</w:t>
            </w:r>
          </w:p>
        </w:tc>
        <w:tc>
          <w:tcPr>
            <w:tcW w:w="2427" w:type="dxa"/>
          </w:tcPr>
          <w:p w:rsidR="00B95496" w:rsidRPr="00C03D07" w:rsidRDefault="00C36F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27-Nov-2017</w:t>
            </w:r>
          </w:p>
        </w:tc>
        <w:tc>
          <w:tcPr>
            <w:tcW w:w="3276" w:type="dxa"/>
          </w:tcPr>
          <w:p w:rsidR="00B95496" w:rsidRPr="00C03D07" w:rsidRDefault="00C36F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C36F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36F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36F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C36F36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D8025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7759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7759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C6" w:rsidRDefault="00730EC6" w:rsidP="00E2132C">
      <w:r>
        <w:separator/>
      </w:r>
    </w:p>
  </w:endnote>
  <w:endnote w:type="continuationSeparator" w:id="0">
    <w:p w:rsidR="00730EC6" w:rsidRDefault="00730EC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D3" w:rsidRDefault="004206D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206D3" w:rsidRDefault="004206D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206D3" w:rsidRPr="00A000E0" w:rsidRDefault="004206D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206D3" w:rsidRDefault="004206D3" w:rsidP="00B23708">
    <w:pPr>
      <w:ind w:right="288"/>
      <w:jc w:val="center"/>
      <w:rPr>
        <w:rFonts w:ascii="Cambria" w:hAnsi="Cambria"/>
      </w:rPr>
    </w:pPr>
  </w:p>
  <w:p w:rsidR="004206D3" w:rsidRDefault="004206D3" w:rsidP="00B23708">
    <w:pPr>
      <w:ind w:right="288"/>
      <w:jc w:val="center"/>
      <w:rPr>
        <w:rFonts w:ascii="Cambria" w:hAnsi="Cambria"/>
      </w:rPr>
    </w:pPr>
  </w:p>
  <w:p w:rsidR="004206D3" w:rsidRPr="002B2F01" w:rsidRDefault="004206D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206D3" w:rsidRDefault="004206D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8025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C6" w:rsidRDefault="00730EC6" w:rsidP="00E2132C">
      <w:r>
        <w:separator/>
      </w:r>
    </w:p>
  </w:footnote>
  <w:footnote w:type="continuationSeparator" w:id="0">
    <w:p w:rsidR="00730EC6" w:rsidRDefault="00730EC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D3" w:rsidRDefault="004206D3">
    <w:pPr>
      <w:pStyle w:val="Header"/>
    </w:pPr>
  </w:p>
  <w:p w:rsidR="004206D3" w:rsidRDefault="004206D3">
    <w:pPr>
      <w:pStyle w:val="Header"/>
    </w:pPr>
  </w:p>
  <w:p w:rsidR="004206D3" w:rsidRDefault="004206D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6D3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0EC6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064F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11B5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6F36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0254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4B85"/>
    <w:rsid w:val="00E6306B"/>
    <w:rsid w:val="00E64D41"/>
    <w:rsid w:val="00E66099"/>
    <w:rsid w:val="00E71F17"/>
    <w:rsid w:val="00E77598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7A9F3DF-EF57-431B-A3CC-04C777E7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7F7A-55FE-4764-ACD3-4DAE3A44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270</TotalTime>
  <Pages>10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Shabana Sheik</cp:lastModifiedBy>
  <cp:revision>18</cp:revision>
  <cp:lastPrinted>2017-11-30T17:51:00Z</cp:lastPrinted>
  <dcterms:created xsi:type="dcterms:W3CDTF">2017-01-28T20:34:00Z</dcterms:created>
  <dcterms:modified xsi:type="dcterms:W3CDTF">2018-04-11T10:00:00Z</dcterms:modified>
</cp:coreProperties>
</file>