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76"/>
        <w:gridCol w:w="2501"/>
        <w:gridCol w:w="2400"/>
        <w:gridCol w:w="1354"/>
        <w:gridCol w:w="1232"/>
        <w:gridCol w:w="1253"/>
      </w:tblGrid>
      <w:tr w:rsidR="009C44DE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C44DE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KUMAR</w:t>
            </w:r>
          </w:p>
        </w:tc>
        <w:tc>
          <w:tcPr>
            <w:tcW w:w="153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71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ATHARV</w:t>
            </w:r>
          </w:p>
        </w:tc>
        <w:tc>
          <w:tcPr>
            <w:tcW w:w="144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KANKSHA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53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71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44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298111292</w:t>
            </w:r>
          </w:p>
        </w:tc>
        <w:tc>
          <w:tcPr>
            <w:tcW w:w="153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089936858</w:t>
            </w:r>
          </w:p>
        </w:tc>
        <w:tc>
          <w:tcPr>
            <w:tcW w:w="171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341113922</w:t>
            </w:r>
          </w:p>
        </w:tc>
        <w:tc>
          <w:tcPr>
            <w:tcW w:w="144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054396864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07/27/1982</w:t>
            </w:r>
          </w:p>
        </w:tc>
        <w:tc>
          <w:tcPr>
            <w:tcW w:w="153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09/26/1983</w:t>
            </w:r>
          </w:p>
        </w:tc>
        <w:tc>
          <w:tcPr>
            <w:tcW w:w="171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03/01/2011</w:t>
            </w:r>
          </w:p>
        </w:tc>
        <w:tc>
          <w:tcPr>
            <w:tcW w:w="1440" w:type="dxa"/>
          </w:tcPr>
          <w:p w:rsidR="00ED0124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7B455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7329126613</w:t>
            </w:r>
          </w:p>
        </w:tc>
        <w:tc>
          <w:tcPr>
            <w:tcW w:w="1530" w:type="dxa"/>
          </w:tcPr>
          <w:p w:rsidR="007B4551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9142153742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87BA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Rajkumar.govinda@gmail.com</w:t>
              </w:r>
            </w:hyperlink>
          </w:p>
        </w:tc>
        <w:tc>
          <w:tcPr>
            <w:tcW w:w="1530" w:type="dxa"/>
          </w:tcPr>
          <w:p w:rsidR="007B4551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987BA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Archana.govinda@gmail.com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05/14/2005</w:t>
            </w:r>
          </w:p>
        </w:tc>
        <w:tc>
          <w:tcPr>
            <w:tcW w:w="1530" w:type="dxa"/>
          </w:tcPr>
          <w:p w:rsidR="007B4551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10/17/2010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11/26/2009</w:t>
            </w:r>
          </w:p>
        </w:tc>
        <w:tc>
          <w:tcPr>
            <w:tcW w:w="153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11/26/2009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C44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44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Atharv Govinda</w:t>
            </w:r>
          </w:p>
        </w:tc>
        <w:tc>
          <w:tcPr>
            <w:tcW w:w="2203" w:type="dxa"/>
          </w:tcPr>
          <w:p w:rsidR="009C44DE" w:rsidRPr="009C44DE" w:rsidRDefault="009C44DE" w:rsidP="009C44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C44D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YMCA of Metropolitan Dallas</w:t>
            </w:r>
          </w:p>
          <w:p w:rsidR="006D1F7A" w:rsidRPr="00C03D07" w:rsidRDefault="009C44DE" w:rsidP="009C44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C44D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School Age Services</w:t>
            </w:r>
          </w:p>
        </w:tc>
        <w:tc>
          <w:tcPr>
            <w:tcW w:w="2203" w:type="dxa"/>
          </w:tcPr>
          <w:p w:rsidR="009C44DE" w:rsidRPr="009C44DE" w:rsidRDefault="009C44DE" w:rsidP="009C44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C44D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1621 W. Walnut Hill Ln.</w:t>
            </w:r>
          </w:p>
          <w:p w:rsidR="009C44DE" w:rsidRPr="009C44DE" w:rsidRDefault="009C44DE" w:rsidP="009C44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C44D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Irving, TX 75038</w:t>
            </w:r>
          </w:p>
          <w:p w:rsidR="006D1F7A" w:rsidRPr="00C03D07" w:rsidRDefault="009C44DE" w:rsidP="009C44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C44D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(469) 348-9622</w:t>
            </w:r>
          </w:p>
        </w:tc>
        <w:tc>
          <w:tcPr>
            <w:tcW w:w="2859" w:type="dxa"/>
          </w:tcPr>
          <w:p w:rsidR="006D1F7A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C44D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75-0800696</w:t>
            </w:r>
          </w:p>
        </w:tc>
        <w:tc>
          <w:tcPr>
            <w:tcW w:w="1548" w:type="dxa"/>
          </w:tcPr>
          <w:p w:rsidR="006D1F7A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4,988.00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Kanksha Govinda</w:t>
            </w:r>
          </w:p>
        </w:tc>
        <w:tc>
          <w:tcPr>
            <w:tcW w:w="2203" w:type="dxa"/>
          </w:tcPr>
          <w:p w:rsidR="006D1F7A" w:rsidRPr="00C03D07" w:rsidRDefault="009C44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Addison KinderCare</w:t>
            </w:r>
          </w:p>
        </w:tc>
        <w:tc>
          <w:tcPr>
            <w:tcW w:w="2203" w:type="dxa"/>
          </w:tcPr>
          <w:p w:rsidR="006D1F7A" w:rsidRDefault="009C44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5080 Spectrum Dr.</w:t>
            </w:r>
          </w:p>
          <w:p w:rsidR="009C44DE" w:rsidRDefault="009C44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Ste 120W</w:t>
            </w:r>
          </w:p>
          <w:p w:rsidR="009C44DE" w:rsidRDefault="009C44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Addison, TX 75001</w:t>
            </w:r>
          </w:p>
          <w:p w:rsidR="00890922" w:rsidRPr="00C03D07" w:rsidRDefault="0089092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(972) 980-2858</w:t>
            </w:r>
          </w:p>
        </w:tc>
        <w:tc>
          <w:tcPr>
            <w:tcW w:w="2859" w:type="dxa"/>
          </w:tcPr>
          <w:p w:rsidR="006D1F7A" w:rsidRPr="00C03D07" w:rsidRDefault="0089092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9092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47-4478313</w:t>
            </w:r>
          </w:p>
        </w:tc>
        <w:tc>
          <w:tcPr>
            <w:tcW w:w="1548" w:type="dxa"/>
          </w:tcPr>
          <w:p w:rsidR="006D1F7A" w:rsidRPr="00C03D07" w:rsidRDefault="0089092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12,359.50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90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F54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F541B"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F54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F541B">
              <w:rPr>
                <w:rFonts w:ascii="Calibri" w:hAnsi="Calibri" w:cs="Calibri"/>
                <w:sz w:val="24"/>
                <w:szCs w:val="24"/>
              </w:rPr>
              <w:t>381025770584</w:t>
            </w:r>
            <w:bookmarkStart w:id="0" w:name="_GoBack"/>
            <w:bookmarkEnd w:id="0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90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90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KUMAR GOVINDA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90922" w:rsidRPr="00C03D07" w:rsidTr="001D05D6">
        <w:trPr>
          <w:trHeight w:val="622"/>
        </w:trPr>
        <w:tc>
          <w:tcPr>
            <w:tcW w:w="918" w:type="dxa"/>
          </w:tcPr>
          <w:p w:rsidR="00890922" w:rsidRPr="00C03D07" w:rsidRDefault="00890922" w:rsidP="008909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90922" w:rsidRPr="00C03D07" w:rsidRDefault="00890922" w:rsidP="00890922">
            <w:pPr>
              <w:ind w:right="-5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890922" w:rsidRPr="00C03D07" w:rsidRDefault="00890922" w:rsidP="008909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90922" w:rsidRPr="00C03D07" w:rsidRDefault="00890922" w:rsidP="00890922">
            <w:pPr>
              <w:ind w:right="-5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890922" w:rsidRPr="00C03D07" w:rsidTr="001D05D6">
        <w:trPr>
          <w:trHeight w:val="592"/>
        </w:trPr>
        <w:tc>
          <w:tcPr>
            <w:tcW w:w="918" w:type="dxa"/>
          </w:tcPr>
          <w:p w:rsidR="00890922" w:rsidRPr="00C03D07" w:rsidRDefault="00890922" w:rsidP="008909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890922" w:rsidRPr="00C03D07" w:rsidRDefault="00890922" w:rsidP="008909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890922" w:rsidRPr="00C03D07" w:rsidTr="001D05D6">
        <w:trPr>
          <w:trHeight w:val="592"/>
        </w:trPr>
        <w:tc>
          <w:tcPr>
            <w:tcW w:w="918" w:type="dxa"/>
          </w:tcPr>
          <w:p w:rsidR="00890922" w:rsidRPr="00C03D07" w:rsidRDefault="00890922" w:rsidP="008909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890922" w:rsidRPr="00C03D07" w:rsidRDefault="00890922" w:rsidP="008909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890922" w:rsidRPr="00C03D07" w:rsidTr="00797DEB">
        <w:trPr>
          <w:trHeight w:val="299"/>
        </w:trPr>
        <w:tc>
          <w:tcPr>
            <w:tcW w:w="10728" w:type="dxa"/>
            <w:gridSpan w:val="8"/>
          </w:tcPr>
          <w:p w:rsidR="00890922" w:rsidRPr="00C03D07" w:rsidRDefault="00890922" w:rsidP="0089092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 US Corp.</w:t>
            </w:r>
          </w:p>
          <w:p w:rsidR="00890922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90922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211 Quality Circle</w:t>
            </w:r>
          </w:p>
          <w:p w:rsidR="00890922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College Station, TX 77845</w:t>
            </w:r>
          </w:p>
          <w:p w:rsidR="00890922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90922" w:rsidRPr="00C03D07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(979) 691-7700</w:t>
            </w:r>
          </w:p>
        </w:tc>
        <w:tc>
          <w:tcPr>
            <w:tcW w:w="1546" w:type="dxa"/>
          </w:tcPr>
          <w:p w:rsidR="00685178" w:rsidRPr="00C03D07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Testing Analyst</w:t>
            </w:r>
          </w:p>
        </w:tc>
        <w:tc>
          <w:tcPr>
            <w:tcW w:w="1648" w:type="dxa"/>
          </w:tcPr>
          <w:p w:rsidR="00685178" w:rsidRPr="00C03D07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08/30/2011</w:t>
            </w:r>
          </w:p>
        </w:tc>
        <w:tc>
          <w:tcPr>
            <w:tcW w:w="1441" w:type="dxa"/>
          </w:tcPr>
          <w:p w:rsidR="00685178" w:rsidRPr="00C03D07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Currently working</w:t>
            </w:r>
          </w:p>
        </w:tc>
        <w:tc>
          <w:tcPr>
            <w:tcW w:w="814" w:type="dxa"/>
          </w:tcPr>
          <w:p w:rsidR="00685178" w:rsidRPr="00C03D07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CL:</w:t>
            </w:r>
          </w:p>
          <w:p w:rsidR="00890922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Concentra</w:t>
            </w:r>
          </w:p>
          <w:p w:rsidR="00890922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5080 Spectrum Dr.</w:t>
            </w:r>
          </w:p>
          <w:p w:rsidR="00890922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 1200 W</w:t>
            </w:r>
          </w:p>
          <w:p w:rsidR="00890922" w:rsidRPr="00C03D07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Addison, TX-75001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SRIVEN SYSTEMS INC.</w:t>
            </w:r>
          </w:p>
          <w:p w:rsidR="00890922" w:rsidRDefault="00890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90922" w:rsidRPr="00890922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0922">
              <w:rPr>
                <w:rFonts w:ascii="Calibri" w:hAnsi="Calibri" w:cs="Calibri"/>
                <w:color w:val="000000"/>
                <w:sz w:val="24"/>
                <w:szCs w:val="24"/>
              </w:rPr>
              <w:t>7157 COLLEYVILLE BLVD, SUITE 104</w:t>
            </w:r>
          </w:p>
          <w:p w:rsidR="00890922" w:rsidRPr="00890922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0922">
              <w:rPr>
                <w:rFonts w:ascii="Calibri" w:hAnsi="Calibri" w:cs="Calibri"/>
                <w:color w:val="000000"/>
                <w:sz w:val="24"/>
                <w:szCs w:val="24"/>
              </w:rPr>
              <w:t>COLLEYVILLE</w:t>
            </w:r>
            <w:r w:rsidR="00DE0422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890922" w:rsidRPr="00890922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0922"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:rsidR="00890922" w:rsidRPr="00C03D07" w:rsidRDefault="00890922" w:rsidP="008909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0922">
              <w:rPr>
                <w:rFonts w:ascii="Calibri" w:hAnsi="Calibri" w:cs="Calibri"/>
                <w:color w:val="000000"/>
                <w:sz w:val="24"/>
                <w:szCs w:val="24"/>
              </w:rPr>
              <w:t>76034</w:t>
            </w:r>
          </w:p>
        </w:tc>
        <w:tc>
          <w:tcPr>
            <w:tcW w:w="1546" w:type="dxa"/>
          </w:tcPr>
          <w:p w:rsidR="00685178" w:rsidRPr="00C03D07" w:rsidRDefault="00DE04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QA Consultant</w:t>
            </w:r>
          </w:p>
        </w:tc>
        <w:tc>
          <w:tcPr>
            <w:tcW w:w="1648" w:type="dxa"/>
          </w:tcPr>
          <w:p w:rsidR="00685178" w:rsidRPr="00C03D07" w:rsidRDefault="00DE04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06/15/2015</w:t>
            </w:r>
          </w:p>
        </w:tc>
        <w:tc>
          <w:tcPr>
            <w:tcW w:w="1441" w:type="dxa"/>
          </w:tcPr>
          <w:p w:rsidR="00685178" w:rsidRPr="00C03D07" w:rsidRDefault="00DE04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Currently working</w:t>
            </w:r>
          </w:p>
        </w:tc>
        <w:tc>
          <w:tcPr>
            <w:tcW w:w="814" w:type="dxa"/>
          </w:tcPr>
          <w:p w:rsidR="00685178" w:rsidRPr="00C03D07" w:rsidRDefault="00DE04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Default="00DE04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CL:</w:t>
            </w:r>
          </w:p>
          <w:p w:rsidR="00DE0422" w:rsidRDefault="00DE04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TEKsystems Global Services</w:t>
            </w:r>
          </w:p>
          <w:p w:rsidR="00DE0422" w:rsidRDefault="00DE04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4600 Regent Blvd.</w:t>
            </w:r>
          </w:p>
          <w:p w:rsidR="00DE0422" w:rsidRPr="00C03D07" w:rsidRDefault="00DE04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Irving, TX-75063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461"/>
        <w:gridCol w:w="828"/>
      </w:tblGrid>
      <w:tr w:rsidR="005A093C" w:rsidRPr="00C03D07" w:rsidTr="0081485F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461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828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81485F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Concentra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TEKsystems Global Services</w:t>
            </w:r>
          </w:p>
        </w:tc>
        <w:tc>
          <w:tcPr>
            <w:tcW w:w="82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1485F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81485F" w:rsidRDefault="0081485F" w:rsidP="008148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5080 Spectrum Dr.</w:t>
            </w:r>
          </w:p>
          <w:p w:rsidR="0081485F" w:rsidRDefault="0081485F" w:rsidP="008148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 1200 W</w:t>
            </w:r>
          </w:p>
          <w:p w:rsidR="005A093C" w:rsidRPr="00C03D07" w:rsidRDefault="0081485F" w:rsidP="008148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Addison, TX-75001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81485F" w:rsidRDefault="0081485F" w:rsidP="008148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4600 Regent Blvd.</w:t>
            </w:r>
          </w:p>
          <w:p w:rsidR="005A093C" w:rsidRPr="00C03D07" w:rsidRDefault="0081485F" w:rsidP="008148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Irving, TX-75063</w:t>
            </w:r>
          </w:p>
        </w:tc>
        <w:tc>
          <w:tcPr>
            <w:tcW w:w="82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1485F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07/08/2013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06/15/2015</w:t>
            </w:r>
          </w:p>
        </w:tc>
        <w:tc>
          <w:tcPr>
            <w:tcW w:w="82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1485F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82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1485F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82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1485F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$363.01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1485F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1485F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$1958.00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1485F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81485F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81485F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3297" w:rsidRPr="00C03D07" w:rsidRDefault="008148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FF3E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$150.00</w:t>
            </w:r>
          </w:p>
        </w:tc>
        <w:tc>
          <w:tcPr>
            <w:tcW w:w="1998" w:type="dxa"/>
          </w:tcPr>
          <w:p w:rsidR="00B95496" w:rsidRPr="00C03D07" w:rsidRDefault="00FF3E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$6000.00</w:t>
            </w:r>
          </w:p>
        </w:tc>
        <w:tc>
          <w:tcPr>
            <w:tcW w:w="1818" w:type="dxa"/>
          </w:tcPr>
          <w:p w:rsidR="00B95496" w:rsidRPr="00C03D07" w:rsidRDefault="00FF3E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$300.00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FF3E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$160.00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8148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$12,294.04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538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538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538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538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538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06/06/2015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538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</w:t>
            </w:r>
          </w:p>
        </w:tc>
        <w:tc>
          <w:tcPr>
            <w:tcW w:w="1072" w:type="dxa"/>
          </w:tcPr>
          <w:p w:rsidR="00E059E1" w:rsidRPr="00C03D07" w:rsidRDefault="00B538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74E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</w:t>
            </w:r>
          </w:p>
        </w:tc>
        <w:tc>
          <w:tcPr>
            <w:tcW w:w="1072" w:type="dxa"/>
          </w:tcPr>
          <w:p w:rsidR="00E059E1" w:rsidRPr="00C03D07" w:rsidRDefault="00674E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FF3E8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$65</w:t>
            </w: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FF3E8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FF3E8C" w:rsidRPr="005A2CD3" w:rsidRDefault="00FF3E8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FF3E8C" w:rsidRPr="005A2CD3" w:rsidRDefault="00FF3E8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F3E8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F3E8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C44D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C44D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539" w:rsidRDefault="004D0539" w:rsidP="00E2132C">
      <w:r>
        <w:separator/>
      </w:r>
    </w:p>
  </w:endnote>
  <w:endnote w:type="continuationSeparator" w:id="0">
    <w:p w:rsidR="004D0539" w:rsidRDefault="004D053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4DE" w:rsidRDefault="009C44D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C44DE" w:rsidRDefault="009C44D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C44DE" w:rsidRPr="00A000E0" w:rsidRDefault="009C44D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C44DE" w:rsidRDefault="009C44DE" w:rsidP="00B23708">
    <w:pPr>
      <w:ind w:right="288"/>
      <w:jc w:val="center"/>
      <w:rPr>
        <w:rFonts w:ascii="Cambria" w:hAnsi="Cambria"/>
      </w:rPr>
    </w:pPr>
  </w:p>
  <w:p w:rsidR="009C44DE" w:rsidRDefault="009C44DE" w:rsidP="00B23708">
    <w:pPr>
      <w:ind w:right="288"/>
      <w:jc w:val="center"/>
      <w:rPr>
        <w:rFonts w:ascii="Cambria" w:hAnsi="Cambria"/>
      </w:rPr>
    </w:pPr>
  </w:p>
  <w:p w:rsidR="009C44DE" w:rsidRPr="002B2F01" w:rsidRDefault="009C44D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C44DE" w:rsidRDefault="009C44D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F541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539" w:rsidRDefault="004D0539" w:rsidP="00E2132C">
      <w:r>
        <w:separator/>
      </w:r>
    </w:p>
  </w:footnote>
  <w:footnote w:type="continuationSeparator" w:id="0">
    <w:p w:rsidR="004D0539" w:rsidRDefault="004D053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4DE" w:rsidRDefault="009C44DE">
    <w:pPr>
      <w:pStyle w:val="Header"/>
    </w:pPr>
  </w:p>
  <w:p w:rsidR="009C44DE" w:rsidRDefault="009C44DE">
    <w:pPr>
      <w:pStyle w:val="Header"/>
    </w:pPr>
  </w:p>
  <w:p w:rsidR="009C44DE" w:rsidRDefault="009C44D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0539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4E4A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485F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0922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44DE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389D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541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0422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E8C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|"/>
  <w14:docId w14:val="6E7123CC"/>
  <w15:docId w15:val="{F9DC55A0-C674-415A-AD41-54A7AF19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44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chana.govind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kumar.govind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1CAA-9441-44D4-BA8F-1D059071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284</TotalTime>
  <Pages>11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Govinda, Raj Kumar</cp:lastModifiedBy>
  <cp:revision>18</cp:revision>
  <cp:lastPrinted>2017-11-30T17:51:00Z</cp:lastPrinted>
  <dcterms:created xsi:type="dcterms:W3CDTF">2017-01-28T20:34:00Z</dcterms:created>
  <dcterms:modified xsi:type="dcterms:W3CDTF">2018-02-05T23:27:00Z</dcterms:modified>
</cp:coreProperties>
</file>