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4"/>
        <w:gridCol w:w="2150"/>
        <w:gridCol w:w="1514"/>
        <w:gridCol w:w="1680"/>
        <w:gridCol w:w="1431"/>
        <w:gridCol w:w="1507"/>
      </w:tblGrid>
      <w:tr w:rsidR="007B4551" w:rsidRPr="00C03D07" w:rsidTr="00D7415D">
        <w:tc>
          <w:tcPr>
            <w:tcW w:w="27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5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3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0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Rajendra prasad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Sravanthi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Aditya raj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Aadya</w:t>
            </w: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Padala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Akula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Padala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Padala</w:t>
            </w: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10/11/1978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02/26/1981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09/02/2013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04/29/2015</w:t>
            </w: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(ssn)152-19-6527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(Itin)</w:t>
            </w:r>
            <w:r w:rsidRPr="00172A11">
              <w:rPr>
                <w:rFonts w:ascii="Bookman Old Style" w:hAnsi="Bookman Old Style"/>
                <w:sz w:val="18"/>
              </w:rPr>
              <w:t>942-96-9415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(Itin)</w:t>
            </w:r>
            <w:r w:rsidRPr="00172A11">
              <w:rPr>
                <w:rFonts w:ascii="Bookman Old Style" w:hAnsi="Bookman Old Style"/>
                <w:sz w:val="18"/>
              </w:rPr>
              <w:t>942-96-9466</w:t>
            </w:r>
          </w:p>
        </w:tc>
        <w:tc>
          <w:tcPr>
            <w:tcW w:w="1431" w:type="dxa"/>
          </w:tcPr>
          <w:p w:rsidR="00D7415D" w:rsidRPr="006A7E64" w:rsidRDefault="00D7415D" w:rsidP="00521034">
            <w:pPr>
              <w:rPr>
                <w:rFonts w:ascii="Times" w:hAnsi="Times"/>
                <w:sz w:val="14"/>
              </w:rPr>
            </w:pPr>
            <w:r w:rsidRPr="006A7E64">
              <w:rPr>
                <w:rFonts w:ascii="Arial" w:hAnsi="Arial"/>
                <w:color w:val="222222"/>
                <w:sz w:val="18"/>
                <w:szCs w:val="24"/>
                <w:shd w:val="clear" w:color="auto" w:fill="FFFFFF"/>
              </w:rPr>
              <w:t>(SSN)846-25-3135</w:t>
            </w:r>
          </w:p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USA Citizen</w:t>
            </w: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5172 Madison ave , Apt c6 Okemos MI 48864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No 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2483254066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5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Padala.raj@gmail.com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5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14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680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431" w:type="dxa"/>
          </w:tcPr>
          <w:p w:rsidR="00D7415D" w:rsidRPr="00BF3AF4" w:rsidRDefault="00D7415D" w:rsidP="00521034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USA Citizen</w:t>
            </w: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5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5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415D" w:rsidRPr="00C03D07" w:rsidTr="00D7415D">
        <w:tc>
          <w:tcPr>
            <w:tcW w:w="273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0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7" w:type="dxa"/>
          </w:tcPr>
          <w:p w:rsidR="00D7415D" w:rsidRPr="00C03D07" w:rsidRDefault="00D7415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7415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7415D" w:rsidRPr="00172A11" w:rsidRDefault="00D7415D" w:rsidP="00D7415D">
            <w:pPr>
              <w:rPr>
                <w:rFonts w:ascii="Times" w:hAnsi="Times"/>
              </w:rPr>
            </w:pPr>
            <w:r w:rsidRPr="00172A11">
              <w:rPr>
                <w:rFonts w:ascii="Arial" w:hAnsi="Arial"/>
                <w:color w:val="222222"/>
                <w:shd w:val="clear" w:color="auto" w:fill="FFFFFF"/>
              </w:rPr>
              <w:t>072000805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7415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72A11">
              <w:rPr>
                <w:rFonts w:ascii="Arial" w:hAnsi="Arial"/>
                <w:color w:val="222222"/>
                <w:shd w:val="clear" w:color="auto" w:fill="FFFFFF"/>
              </w:rPr>
              <w:t>375013604908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7415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chceking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74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Michigan </w:t>
            </w:r>
          </w:p>
        </w:tc>
        <w:tc>
          <w:tcPr>
            <w:tcW w:w="1440" w:type="dxa"/>
          </w:tcPr>
          <w:p w:rsidR="00C82D37" w:rsidRPr="00C03D07" w:rsidRDefault="00D74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Fuill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741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74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Nexient LLC </w:t>
            </w:r>
          </w:p>
        </w:tc>
        <w:tc>
          <w:tcPr>
            <w:tcW w:w="1546" w:type="dxa"/>
          </w:tcPr>
          <w:p w:rsidR="00685178" w:rsidRPr="00C03D07" w:rsidRDefault="00D74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manager</w:t>
            </w:r>
          </w:p>
        </w:tc>
        <w:tc>
          <w:tcPr>
            <w:tcW w:w="1648" w:type="dxa"/>
          </w:tcPr>
          <w:p w:rsidR="00685178" w:rsidRPr="00C03D07" w:rsidRDefault="00D74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02/04/2014</w:t>
            </w:r>
          </w:p>
        </w:tc>
        <w:tc>
          <w:tcPr>
            <w:tcW w:w="1441" w:type="dxa"/>
          </w:tcPr>
          <w:p w:rsidR="00685178" w:rsidRPr="00C03D07" w:rsidRDefault="00D74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741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6F" w:rsidRDefault="00376B6F" w:rsidP="00E2132C">
      <w:r>
        <w:separator/>
      </w:r>
    </w:p>
  </w:endnote>
  <w:endnote w:type="continuationSeparator" w:id="0">
    <w:p w:rsidR="00376B6F" w:rsidRDefault="00376B6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0207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07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07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6F" w:rsidRDefault="00376B6F" w:rsidP="00E2132C">
      <w:r>
        <w:separator/>
      </w:r>
    </w:p>
  </w:footnote>
  <w:footnote w:type="continuationSeparator" w:id="0">
    <w:p w:rsidR="00376B6F" w:rsidRDefault="00376B6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76B6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4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B6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207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415D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73C8-4CAB-4305-A4FB-78D3351F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2</cp:revision>
  <cp:lastPrinted>2017-11-30T17:51:00Z</cp:lastPrinted>
  <dcterms:created xsi:type="dcterms:W3CDTF">2018-02-05T21:39:00Z</dcterms:created>
  <dcterms:modified xsi:type="dcterms:W3CDTF">2018-02-05T21:39:00Z</dcterms:modified>
</cp:coreProperties>
</file>